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662287" w:rsidRPr="00D8266A" w:rsidRDefault="00662287" w:rsidP="00662287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662287" w:rsidRPr="00D8266A" w:rsidRDefault="00662287" w:rsidP="00662287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287" w:rsidRPr="00D8266A" w:rsidRDefault="00662287" w:rsidP="00662287">
      <w:pPr>
        <w:spacing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F54EEA" w:rsidRDefault="00F54EEA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F54EEA" w:rsidRDefault="00F91EFE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ИКАЦИЯ</w:t>
      </w:r>
    </w:p>
    <w:p w:rsidR="00F54EEA" w:rsidRDefault="00F54E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EEA" w:rsidRDefault="00F54EEA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62287" w:rsidRPr="00D8266A" w:rsidRDefault="00662287" w:rsidP="00662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662287" w:rsidRPr="00963357" w:rsidRDefault="00662287" w:rsidP="00662287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287" w:rsidRPr="00D8266A" w:rsidRDefault="00662287" w:rsidP="00662287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662287" w:rsidRPr="00D8266A" w:rsidRDefault="00662287" w:rsidP="00662287">
      <w:pPr>
        <w:jc w:val="center"/>
        <w:rPr>
          <w:rFonts w:ascii="Times New Roman" w:hAnsi="Times New Roman"/>
          <w:i/>
          <w:sz w:val="26"/>
          <w:szCs w:val="26"/>
        </w:rPr>
      </w:pPr>
    </w:p>
    <w:p w:rsidR="00662287" w:rsidRPr="00130176" w:rsidRDefault="00662287" w:rsidP="00662287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Метрология, стандартизация и сертификация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662287" w:rsidRPr="002B0F75" w:rsidRDefault="00662287" w:rsidP="00662287">
      <w:pPr>
        <w:pStyle w:val="af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662287" w:rsidRPr="002B0F75" w:rsidRDefault="00662287" w:rsidP="00662287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662287" w:rsidRPr="007506E0" w:rsidRDefault="00662287" w:rsidP="0066228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p w:rsidR="00F54EEA" w:rsidRDefault="00F54EEA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F54EEA" w:rsidRDefault="00F54EEA">
      <w:pPr>
        <w:sectPr w:rsidR="00F54EEA">
          <w:pgSz w:w="11906" w:h="16838"/>
          <w:pgMar w:top="1134" w:right="418" w:bottom="1134" w:left="1589" w:header="0" w:footer="0" w:gutter="0"/>
          <w:cols w:space="720"/>
          <w:formProt w:val="0"/>
          <w:docGrid w:linePitch="100"/>
        </w:sectPr>
      </w:pPr>
    </w:p>
    <w:tbl>
      <w:tblPr>
        <w:tblW w:w="989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417"/>
        <w:gridCol w:w="3792"/>
        <w:gridCol w:w="4687"/>
      </w:tblGrid>
      <w:tr w:rsidR="00F54EEA" w:rsidTr="00F91EFE">
        <w:trPr>
          <w:cantSplit/>
          <w:trHeight w:hRule="exact" w:val="61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EFE" w:rsidRDefault="00F91EFE">
            <w:pPr>
              <w:widowControl w:val="0"/>
              <w:spacing w:before="6" w:line="235" w:lineRule="auto"/>
              <w:ind w:left="172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4EEA" w:rsidRDefault="00F91EFE">
            <w:pPr>
              <w:widowControl w:val="0"/>
              <w:spacing w:before="6" w:line="235" w:lineRule="auto"/>
              <w:ind w:left="172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>
            <w:pPr>
              <w:widowControl w:val="0"/>
              <w:spacing w:before="6" w:line="240" w:lineRule="auto"/>
              <w:ind w:left="1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мения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>
            <w:pPr>
              <w:widowControl w:val="0"/>
              <w:spacing w:before="6" w:line="240" w:lineRule="auto"/>
              <w:ind w:left="1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54EEA" w:rsidTr="00662287">
        <w:trPr>
          <w:cantSplit/>
          <w:trHeight w:hRule="exact" w:val="476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 w:rsidP="00F91EFE">
            <w:pPr>
              <w:widowControl w:val="0"/>
              <w:spacing w:line="235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 ОК 02. ОК 04. ОК 05. ОК 09. ОК 10. 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54EEA" w:rsidRDefault="00F91EFE" w:rsidP="00F91EFE">
            <w:pPr>
              <w:widowControl w:val="0"/>
              <w:spacing w:line="235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и техническую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документацию в соответствии        с действующей нормативной базой;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приводить несистемные величины измерени</w:t>
            </w:r>
            <w:r w:rsidR="00662287">
              <w:rPr>
                <w:rFonts w:ascii="Times New Roman" w:hAnsi="Times New Roman" w:cs="Times New Roman"/>
                <w:sz w:val="24"/>
                <w:szCs w:val="24"/>
              </w:rPr>
              <w:t>й в соответствие</w:t>
            </w:r>
            <w:r w:rsidR="006622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действующими 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стандартами       и международной системой единиц СИ;</w:t>
            </w:r>
          </w:p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        документов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к основным видам продукции (услуг) и процессов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стандартизации,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ее экономическую эффективность;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положения Государственной систем стандартизации Российской Федерации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 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(комплексов) общетехнических      организационно-методических стандартов;</w:t>
            </w:r>
          </w:p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определения метрологии, стандартизации, сертификации     и документации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систем качества;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формы подтверждения качества.</w:t>
            </w:r>
          </w:p>
        </w:tc>
      </w:tr>
    </w:tbl>
    <w:p w:rsidR="00F54EEA" w:rsidRDefault="00F54EEA"/>
    <w:p w:rsidR="00F54EEA" w:rsidRDefault="00F54EEA">
      <w:pPr>
        <w:sectPr w:rsidR="00F54EEA">
          <w:type w:val="continuous"/>
          <w:pgSz w:w="11906" w:h="16838"/>
          <w:pgMar w:top="1134" w:right="418" w:bottom="1134" w:left="1589" w:header="0" w:footer="0" w:gutter="0"/>
          <w:cols w:space="720"/>
          <w:formProt w:val="0"/>
          <w:docGrid w:linePitch="100"/>
        </w:sectPr>
      </w:pPr>
    </w:p>
    <w:p w:rsidR="00662287" w:rsidRPr="00662287" w:rsidRDefault="00662287" w:rsidP="00662287">
      <w:pPr>
        <w:pStyle w:val="af"/>
        <w:widowControl w:val="0"/>
        <w:numPr>
          <w:ilvl w:val="0"/>
          <w:numId w:val="1"/>
        </w:numPr>
        <w:suppressAutoHyphens/>
        <w:spacing w:after="0" w:line="235" w:lineRule="auto"/>
        <w:ind w:left="0" w:right="316" w:firstLine="360"/>
        <w:jc w:val="both"/>
        <w:rPr>
          <w:rFonts w:ascii="Times New Roman" w:hAnsi="Times New Roman"/>
          <w:sz w:val="26"/>
          <w:szCs w:val="26"/>
        </w:rPr>
      </w:pPr>
      <w:r w:rsidRPr="00662287">
        <w:rPr>
          <w:rFonts w:ascii="Times New Roman" w:hAnsi="Times New Roman"/>
          <w:sz w:val="26"/>
          <w:szCs w:val="26"/>
        </w:rPr>
        <w:lastRenderedPageBreak/>
        <w:t xml:space="preserve">Особое значение дисциплина имеет при формировании и развитии </w:t>
      </w:r>
      <w:r w:rsidRPr="00662287">
        <w:rPr>
          <w:rFonts w:ascii="Times New Roman" w:hAnsi="Times New Roman"/>
          <w:color w:val="000000"/>
          <w:sz w:val="24"/>
          <w:szCs w:val="24"/>
        </w:rPr>
        <w:t>ОК 1, ОК 2, ОК 4, ОК 5, ОК 9, ОК 10,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1,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3,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62287">
        <w:rPr>
          <w:rFonts w:ascii="Times New Roman" w:hAnsi="Times New Roman"/>
          <w:color w:val="000000"/>
          <w:sz w:val="24"/>
          <w:szCs w:val="24"/>
        </w:rPr>
        <w:t xml:space="preserve"> ПК 2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1,</w:t>
      </w:r>
      <w:r w:rsidRPr="00662287">
        <w:rPr>
          <w:rFonts w:ascii="Times New Roman" w:hAnsi="Times New Roman"/>
          <w:color w:val="000000"/>
          <w:sz w:val="24"/>
          <w:szCs w:val="24"/>
        </w:rPr>
        <w:t xml:space="preserve"> ПК 2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3</w:t>
      </w:r>
    </w:p>
    <w:p w:rsidR="00662287" w:rsidRDefault="00662287" w:rsidP="00662287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662287" w:rsidRPr="00D8266A" w:rsidRDefault="00662287" w:rsidP="00662287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662287" w:rsidRPr="00322810" w:rsidRDefault="00662287" w:rsidP="00662287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0"/>
          <w:b/>
          <w:sz w:val="26"/>
          <w:szCs w:val="26"/>
        </w:rPr>
      </w:pPr>
      <w:r w:rsidRPr="00322810">
        <w:rPr>
          <w:rStyle w:val="af0"/>
          <w:b/>
          <w:sz w:val="26"/>
          <w:szCs w:val="26"/>
        </w:rPr>
        <w:lastRenderedPageBreak/>
        <w:t xml:space="preserve">Перечень общих компетенций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662287" w:rsidRPr="00E72D29" w:rsidTr="00662287">
        <w:trPr>
          <w:trHeight w:val="362"/>
        </w:trPr>
        <w:tc>
          <w:tcPr>
            <w:tcW w:w="604" w:type="pct"/>
            <w:vAlign w:val="center"/>
          </w:tcPr>
          <w:p w:rsidR="00662287" w:rsidRPr="00E72D29" w:rsidRDefault="00662287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62287" w:rsidRPr="00E72D29" w:rsidTr="00662287">
        <w:trPr>
          <w:trHeight w:val="327"/>
        </w:trPr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662287" w:rsidRPr="00E72D29" w:rsidRDefault="00662287" w:rsidP="00265FF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6" w:type="pct"/>
          </w:tcPr>
          <w:p w:rsidR="00662287" w:rsidRPr="00E72D29" w:rsidRDefault="00662287" w:rsidP="00265FF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</w:tcPr>
          <w:p w:rsidR="00662287" w:rsidRPr="00E72D29" w:rsidRDefault="00662287" w:rsidP="0066228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Default="00662287" w:rsidP="00662287">
            <w:pPr>
              <w:suppressAutoHyphens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396" w:type="pct"/>
          </w:tcPr>
          <w:p w:rsidR="00662287" w:rsidRDefault="00662287" w:rsidP="00662287">
            <w:pPr>
              <w:suppressAutoHyphens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Default="00662287" w:rsidP="00662287">
            <w:pPr>
              <w:suppressAutoHyphens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96" w:type="pct"/>
          </w:tcPr>
          <w:p w:rsidR="00662287" w:rsidRDefault="00662287" w:rsidP="00662287">
            <w:pPr>
              <w:suppressAutoHyphens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662287" w:rsidRPr="00E72D29" w:rsidRDefault="00662287" w:rsidP="00662287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f0"/>
          <w:b/>
        </w:rPr>
      </w:pPr>
    </w:p>
    <w:p w:rsidR="00662287" w:rsidRPr="00E72D29" w:rsidRDefault="00662287" w:rsidP="00662287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0"/>
          <w:b/>
          <w:sz w:val="26"/>
          <w:szCs w:val="26"/>
        </w:rPr>
      </w:pPr>
      <w:r w:rsidRPr="00E72D29">
        <w:rPr>
          <w:rStyle w:val="af0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8"/>
      </w:tblGrid>
      <w:tr w:rsidR="00662287" w:rsidRPr="00F526EF" w:rsidTr="00662287">
        <w:trPr>
          <w:trHeight w:val="267"/>
        </w:trPr>
        <w:tc>
          <w:tcPr>
            <w:tcW w:w="592" w:type="pct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1.1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pStyle w:val="a9"/>
              <w:spacing w:after="0" w:line="240" w:lineRule="auto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1.3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1.4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Формировать пакет технической документации на разработанную модель элементов систем автоматизации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2.1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</w:tr>
      <w:tr w:rsidR="00662287" w:rsidRPr="00F526EF" w:rsidTr="00662287"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2.3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</w:tr>
    </w:tbl>
    <w:p w:rsidR="00662287" w:rsidRDefault="00662287" w:rsidP="00662287">
      <w:pPr>
        <w:spacing w:line="240" w:lineRule="auto"/>
        <w:rPr>
          <w:rFonts w:ascii="Times New Roman" w:hAnsi="Times New Roman"/>
          <w:bCs/>
        </w:rPr>
      </w:pPr>
    </w:p>
    <w:p w:rsidR="00662287" w:rsidRPr="007D604D" w:rsidRDefault="00662287" w:rsidP="00662287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>
        <w:rPr>
          <w:rFonts w:ascii="Times New Roman" w:hAnsi="Times New Roman"/>
          <w:sz w:val="26"/>
          <w:szCs w:val="26"/>
        </w:rPr>
        <w:t>2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5246A">
        <w:rPr>
          <w:rFonts w:ascii="Times New Roman" w:hAnsi="Times New Roman"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E5246A">
        <w:rPr>
          <w:rFonts w:ascii="Times New Roman" w:hAnsi="Times New Roman"/>
          <w:sz w:val="26"/>
          <w:szCs w:val="26"/>
        </w:rPr>
        <w:t>34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662287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3</w:t>
      </w:r>
      <w:r w:rsidR="00E5246A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E5246A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662287" w:rsidRPr="00BA3EBF" w:rsidRDefault="00E5246A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самостоятельная работа </w:t>
      </w:r>
      <w:r w:rsidR="00662287">
        <w:rPr>
          <w:rFonts w:ascii="Times New Roman" w:hAnsi="Times New Roman"/>
          <w:sz w:val="26"/>
          <w:szCs w:val="26"/>
        </w:rPr>
        <w:t>– 2 часа.</w:t>
      </w:r>
    </w:p>
    <w:p w:rsidR="00662287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:rsidR="00662287" w:rsidRPr="00F079F6" w:rsidRDefault="00662287" w:rsidP="00662287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лины (или тематическое планирование с указанием количества часов).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1.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54EEA" w:rsidRDefault="00F91EFE" w:rsidP="00662287">
      <w:pPr>
        <w:widowControl w:val="0"/>
        <w:spacing w:before="1" w:line="240" w:lineRule="auto"/>
        <w:ind w:left="108"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 по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54EEA" w:rsidRDefault="00F91EFE">
      <w:pPr>
        <w:widowControl w:val="0"/>
        <w:spacing w:before="3" w:line="240" w:lineRule="auto"/>
        <w:ind w:left="108" w:right="10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54EEA" w:rsidRDefault="00F91EFE">
      <w:pPr>
        <w:widowControl w:val="0"/>
        <w:spacing w:before="1" w:line="240" w:lineRule="auto"/>
        <w:ind w:left="108" w:right="7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основных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</w:p>
    <w:p w:rsidR="00F54EEA" w:rsidRDefault="00F91EFE">
      <w:pPr>
        <w:widowControl w:val="0"/>
        <w:spacing w:before="1" w:line="240" w:lineRule="auto"/>
        <w:ind w:left="108" w:right="7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54EEA" w:rsidRDefault="00F91EFE">
      <w:pPr>
        <w:widowControl w:val="0"/>
        <w:spacing w:before="1" w:line="240" w:lineRule="auto"/>
        <w:ind w:left="108" w:right="54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54EEA" w:rsidRDefault="00F54EEA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Pr="00F079F6" w:rsidRDefault="00662287" w:rsidP="00662287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662287" w:rsidRPr="00F079F6" w:rsidRDefault="00662287" w:rsidP="0066228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контрольных работ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E5246A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3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семестре.</w:t>
      </w: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sectPr w:rsidR="00662287" w:rsidSect="00662287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47C020B4"/>
    <w:lvl w:ilvl="0" w:tplc="D47ADB8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D72"/>
    <w:multiLevelType w:val="hybridMultilevel"/>
    <w:tmpl w:val="A5A2A794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5D1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0E3C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54EEA"/>
    <w:rsid w:val="00662287"/>
    <w:rsid w:val="00E5246A"/>
    <w:rsid w:val="00F54EEA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5624-01D9-411C-AB37-CB4C40E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662287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">
    <w:name w:val="WW-Символ концевой сноски"/>
    <w:qFormat/>
  </w:style>
  <w:style w:type="character" w:customStyle="1" w:styleId="a4">
    <w:name w:val="Текст сноски Знак"/>
    <w:qFormat/>
    <w:rPr>
      <w:lang w:val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a5">
    <w:name w:val="Символ сноски"/>
    <w:qFormat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 концевой сноски"/>
    <w:qFormat/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Содержимое врезки"/>
    <w:basedOn w:val="a"/>
    <w:qFormat/>
  </w:style>
  <w:style w:type="paragraph" w:styleId="ae">
    <w:name w:val="footnote text"/>
    <w:basedOn w:val="a"/>
  </w:style>
  <w:style w:type="paragraph" w:styleId="af">
    <w:name w:val="List Paragraph"/>
    <w:basedOn w:val="a"/>
    <w:uiPriority w:val="34"/>
    <w:qFormat/>
    <w:rsid w:val="00662287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character" w:customStyle="1" w:styleId="20">
    <w:name w:val="Заголовок 2 Знак"/>
    <w:basedOn w:val="a1"/>
    <w:uiPriority w:val="9"/>
    <w:semiHidden/>
    <w:rsid w:val="00662287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662287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f0">
    <w:name w:val="Emphasis"/>
    <w:basedOn w:val="a1"/>
    <w:uiPriority w:val="99"/>
    <w:qFormat/>
    <w:rsid w:val="00662287"/>
    <w:rPr>
      <w:rFonts w:cs="Times New Roman"/>
      <w:i/>
      <w:spacing w:val="0"/>
    </w:rPr>
  </w:style>
  <w:style w:type="table" w:styleId="af1">
    <w:name w:val="Table Grid"/>
    <w:basedOn w:val="a2"/>
    <w:uiPriority w:val="39"/>
    <w:rsid w:val="00662287"/>
    <w:pPr>
      <w:suppressAutoHyphens w:val="0"/>
    </w:pPr>
    <w:rPr>
      <w:rFonts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11</cp:revision>
  <dcterms:created xsi:type="dcterms:W3CDTF">2023-09-21T08:48:00Z</dcterms:created>
  <dcterms:modified xsi:type="dcterms:W3CDTF">2023-10-23T15:19:00Z</dcterms:modified>
  <dc:language>ru-RU</dc:language>
</cp:coreProperties>
</file>